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Microsoft YaHei" w:hAnsi="Microsoft YaHei" w:eastAsia="Microsoft YaHei"/>
          <w:b/>
          <w:color w:val="004984"/>
          <w:sz w:val="36"/>
        </w:rPr>
        <w:t>仁港永胜公司资料卡</w:t>
      </w:r>
    </w:p>
    <w:p>
      <w:pPr>
        <w:jc w:val="center"/>
      </w:pPr>
      <w:r>
        <w:rPr>
          <w:color w:val="595959"/>
          <w:sz w:val="22"/>
        </w:rPr>
        <w:t>供客户CDD及供应商尽职调查使用</w:t>
      </w:r>
    </w:p>
    <w:p>
      <w:pPr>
        <w:spacing w:after="120"/>
      </w:pPr>
      <w:r>
        <w:rPr>
          <w:rFonts w:ascii="Microsoft YaHei" w:hAnsi="Microsoft YaHei" w:eastAsia="Microsoft YaHei"/>
          <w:sz w:val="21"/>
        </w:rPr>
        <w:t>文件用途：本资料卡供客户公司内部进行服务商客户尽职调查（CDD）及采购审批参考。本文由仁港永胜（香港）有限公司拟定，并由唐生（唐上永｜Tang Shangyong）作为业务经理及合规与监管许可负责人提供说明。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3024"/>
            <w:shd w:fill="004984"/>
            <w:vAlign w:val="center"/>
          </w:tcPr>
          <w:p>
            <w:r/>
            <w:r>
              <w:rPr>
                <w:rFonts w:ascii="Microsoft YaHei" w:hAnsi="Microsoft YaHei" w:eastAsia="Microsoft YaHei"/>
                <w:b/>
                <w:color w:val="FFFFFF"/>
              </w:rPr>
              <w:t>项目</w:t>
            </w:r>
          </w:p>
        </w:tc>
        <w:tc>
          <w:tcPr>
            <w:tcW w:type="dxa" w:w="7056"/>
            <w:shd w:fill="004984"/>
            <w:vAlign w:val="center"/>
          </w:tcPr>
          <w:p>
            <w:r/>
            <w:r>
              <w:rPr>
                <w:rFonts w:ascii="Microsoft YaHei" w:hAnsi="Microsoft YaHei" w:eastAsia="Microsoft YaHei"/>
                <w:b/>
                <w:color w:val="FFFFFF"/>
              </w:rPr>
              <w:t>资料</w:t>
            </w:r>
          </w:p>
        </w:tc>
      </w:tr>
      <w:tr>
        <w:tc>
          <w:tcPr>
            <w:tcW w:type="dxa" w:w="3024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服务商中文名称</w:t>
            </w:r>
          </w:p>
        </w:tc>
        <w:tc>
          <w:tcPr>
            <w:tcW w:type="dxa" w:w="7056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仁港永胜（香港）有限公司</w:t>
            </w:r>
          </w:p>
        </w:tc>
      </w:tr>
      <w:tr>
        <w:tc>
          <w:tcPr>
            <w:tcW w:type="dxa" w:w="3024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服务商英文名称</w:t>
            </w:r>
          </w:p>
        </w:tc>
        <w:tc>
          <w:tcPr>
            <w:tcW w:type="dxa" w:w="7056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Rengangyongsheng (Hong Kong) Limited</w:t>
            </w:r>
          </w:p>
        </w:tc>
      </w:tr>
      <w:tr>
        <w:tc>
          <w:tcPr>
            <w:tcW w:type="dxa" w:w="3024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对外定位</w:t>
            </w:r>
          </w:p>
        </w:tc>
        <w:tc>
          <w:tcPr>
            <w:tcW w:type="dxa" w:w="7056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香港及国际金融牌照申请、合规咨询及企业服务机构</w:t>
            </w:r>
          </w:p>
        </w:tc>
      </w:tr>
      <w:tr>
        <w:tc>
          <w:tcPr>
            <w:tcW w:type="dxa" w:w="3024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官网</w:t>
            </w:r>
          </w:p>
        </w:tc>
        <w:tc>
          <w:tcPr>
            <w:tcW w:type="dxa" w:w="7056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https://www.jrp-hk.com/</w:t>
            </w:r>
          </w:p>
        </w:tc>
      </w:tr>
      <w:tr>
        <w:tc>
          <w:tcPr>
            <w:tcW w:type="dxa" w:w="3024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MSO指南页面</w:t>
            </w:r>
          </w:p>
        </w:tc>
        <w:tc>
          <w:tcPr>
            <w:tcW w:type="dxa" w:w="7056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https://www.jrp-hk.com/html/hk_mso_guide_final.html</w:t>
            </w:r>
          </w:p>
        </w:tc>
      </w:tr>
      <w:tr>
        <w:tc>
          <w:tcPr>
            <w:tcW w:type="dxa" w:w="3024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联系人</w:t>
            </w:r>
          </w:p>
        </w:tc>
        <w:tc>
          <w:tcPr>
            <w:tcW w:type="dxa" w:w="7056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唐生（唐上永｜Tang Shangyong）</w:t>
            </w:r>
          </w:p>
        </w:tc>
      </w:tr>
      <w:tr>
        <w:tc>
          <w:tcPr>
            <w:tcW w:type="dxa" w:w="3024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职务</w:t>
            </w:r>
          </w:p>
        </w:tc>
        <w:tc>
          <w:tcPr>
            <w:tcW w:type="dxa" w:w="7056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业务经理｜合规与监管许可负责人</w:t>
            </w:r>
          </w:p>
        </w:tc>
      </w:tr>
      <w:tr>
        <w:tc>
          <w:tcPr>
            <w:tcW w:type="dxa" w:w="3024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香港 / WhatsApp</w:t>
            </w:r>
          </w:p>
        </w:tc>
        <w:tc>
          <w:tcPr>
            <w:tcW w:type="dxa" w:w="7056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+852 9298 4213</w:t>
            </w:r>
          </w:p>
        </w:tc>
      </w:tr>
      <w:tr>
        <w:tc>
          <w:tcPr>
            <w:tcW w:type="dxa" w:w="3024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深圳 / 微信</w:t>
            </w:r>
          </w:p>
        </w:tc>
        <w:tc>
          <w:tcPr>
            <w:tcW w:type="dxa" w:w="7056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+86 159 2000 2080</w:t>
            </w:r>
          </w:p>
        </w:tc>
      </w:tr>
      <w:tr>
        <w:tc>
          <w:tcPr>
            <w:tcW w:type="dxa" w:w="3024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邮箱</w:t>
            </w:r>
          </w:p>
        </w:tc>
        <w:tc>
          <w:tcPr>
            <w:tcW w:type="dxa" w:w="7056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Drew@cnjrp.com</w:t>
            </w:r>
          </w:p>
        </w:tc>
      </w:tr>
      <w:tr>
        <w:tc>
          <w:tcPr>
            <w:tcW w:type="dxa" w:w="3024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香港总部</w:t>
            </w:r>
          </w:p>
        </w:tc>
        <w:tc>
          <w:tcPr>
            <w:tcW w:type="dxa" w:w="7056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香港九龙柯士甸道西1号香港环球贸易广场（ICC）86楼</w:t>
            </w:r>
          </w:p>
        </w:tc>
      </w:tr>
      <w:tr>
        <w:tc>
          <w:tcPr>
            <w:tcW w:type="dxa" w:w="3024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香港办公室</w:t>
            </w:r>
          </w:p>
        </w:tc>
        <w:tc>
          <w:tcPr>
            <w:tcW w:type="dxa" w:w="7056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香港湾仔轩尼诗道253-261号依时商业大厦18楼 仁港永胜</w:t>
            </w:r>
          </w:p>
        </w:tc>
      </w:tr>
      <w:tr>
        <w:tc>
          <w:tcPr>
            <w:tcW w:type="dxa" w:w="3024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深圳办公室</w:t>
            </w:r>
          </w:p>
        </w:tc>
        <w:tc>
          <w:tcPr>
            <w:tcW w:type="dxa" w:w="7056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深圳福田区卓越世纪中心1号楼1106</w:t>
            </w:r>
          </w:p>
        </w:tc>
      </w:tr>
    </w:tbl>
    <w:p/>
    <w:p>
      <w:pPr>
        <w:pStyle w:val="Heading1"/>
      </w:pPr>
      <w:r>
        <w:rPr>
          <w:rFonts w:ascii="Microsoft YaHei" w:hAnsi="Microsoft YaHei" w:eastAsia="Microsoft YaHei"/>
          <w:color w:val="004984"/>
        </w:rPr>
        <w:t>公司简介</w:t>
      </w:r>
    </w:p>
    <w:p>
      <w:pPr>
        <w:spacing w:after="120"/>
      </w:pPr>
      <w:r>
        <w:rPr>
          <w:rFonts w:ascii="Microsoft YaHei" w:hAnsi="Microsoft YaHei" w:eastAsia="Microsoft YaHei"/>
          <w:sz w:val="21"/>
        </w:rPr>
        <w:t>仁港永胜（香港）有限公司是一家专注于香港及国际金融牌照申请、合规咨询及企业服务的专业机构，由资深金融合规专家唐上永（唐生）主理。团队长期跟进香港海关金钱服务经营者（MSO）牌照申请、VASP虚拟资产服务提供商牌照、稳定币发行人牌照、香港SFC受规管活动牌照、新加坡MAS支付及货币兑换相关许可、美国各州货币传输许可证（MTL）等监管许可项目，熟悉监管申请文件、业务计划书、AML/CTF制度、适当人选审查、处所合规、监管问询回复及后续持续合规安排。</w:t>
      </w:r>
    </w:p>
    <w:p>
      <w:pPr>
        <w:pStyle w:val="Heading1"/>
      </w:pPr>
      <w:r>
        <w:rPr>
          <w:rFonts w:ascii="Microsoft YaHei" w:hAnsi="Microsoft YaHei" w:eastAsia="Microsoft YaHei"/>
          <w:color w:val="004984"/>
        </w:rPr>
        <w:t>主要服务范围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3024"/>
            <w:shd w:fill="004984"/>
            <w:vAlign w:val="center"/>
          </w:tcPr>
          <w:p>
            <w:r/>
            <w:r>
              <w:rPr>
                <w:rFonts w:ascii="Microsoft YaHei" w:hAnsi="Microsoft YaHei" w:eastAsia="Microsoft YaHei"/>
                <w:b/>
                <w:color w:val="FFFFFF"/>
              </w:rPr>
              <w:t>服务范围</w:t>
            </w:r>
          </w:p>
        </w:tc>
        <w:tc>
          <w:tcPr>
            <w:tcW w:type="dxa" w:w="7056"/>
            <w:shd w:fill="004984"/>
            <w:vAlign w:val="center"/>
          </w:tcPr>
          <w:p>
            <w:r/>
            <w:r>
              <w:rPr>
                <w:rFonts w:ascii="Microsoft YaHei" w:hAnsi="Microsoft YaHei" w:eastAsia="Microsoft YaHei"/>
                <w:b/>
                <w:color w:val="FFFFFF"/>
              </w:rPr>
              <w:t>服务说明</w:t>
            </w:r>
          </w:p>
        </w:tc>
      </w:tr>
      <w:tr>
        <w:tc>
          <w:tcPr>
            <w:tcW w:type="dxa" w:w="3024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香港MSO牌照申请</w:t>
            </w:r>
          </w:p>
        </w:tc>
        <w:tc>
          <w:tcPr>
            <w:tcW w:type="dxa" w:w="7056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货币兑换及汇款服务牌照从零申请、续牌、变更、RFI补件及持续合规支持。</w:t>
            </w:r>
          </w:p>
        </w:tc>
      </w:tr>
      <w:tr>
        <w:tc>
          <w:tcPr>
            <w:tcW w:type="dxa" w:w="3024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香港虚拟资产及支付类许可</w:t>
            </w:r>
          </w:p>
        </w:tc>
        <w:tc>
          <w:tcPr>
            <w:tcW w:type="dxa" w:w="7056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VASP、稳定币发行人、SVF及相关业务边界评估。</w:t>
            </w:r>
          </w:p>
        </w:tc>
      </w:tr>
      <w:tr>
        <w:tc>
          <w:tcPr>
            <w:tcW w:type="dxa" w:w="3024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香港证券及金融牌照</w:t>
            </w:r>
          </w:p>
        </w:tc>
        <w:tc>
          <w:tcPr>
            <w:tcW w:type="dxa" w:w="7056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SFC受规管活动牌照、保险经纪、信托及TCSP、放债人等牌照申请与收购咨询。</w:t>
            </w:r>
          </w:p>
        </w:tc>
      </w:tr>
      <w:tr>
        <w:tc>
          <w:tcPr>
            <w:tcW w:type="dxa" w:w="3024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国际金融许可</w:t>
            </w:r>
          </w:p>
        </w:tc>
        <w:tc>
          <w:tcPr>
            <w:tcW w:type="dxa" w:w="7056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新加坡MAS、美国MSB/MTL、英国FCA、马来西亚、澳大利亚等主要司法辖区许可咨询。</w:t>
            </w:r>
          </w:p>
        </w:tc>
      </w:tr>
      <w:tr>
        <w:tc>
          <w:tcPr>
            <w:tcW w:type="dxa" w:w="3024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持牌公司收购及变更</w:t>
            </w:r>
          </w:p>
        </w:tc>
        <w:tc>
          <w:tcPr>
            <w:tcW w:type="dxa" w:w="7056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牌照收购前尽调、交易结构、变更申请、交割文件及后续合规整改建议。</w:t>
            </w:r>
          </w:p>
        </w:tc>
      </w:tr>
    </w:tbl>
    <w:p/>
    <w:p>
      <w:pPr>
        <w:pStyle w:val="Heading1"/>
      </w:pPr>
      <w:r>
        <w:rPr>
          <w:rFonts w:ascii="Microsoft YaHei" w:hAnsi="Microsoft YaHei" w:eastAsia="Microsoft YaHei"/>
          <w:color w:val="004984"/>
        </w:rPr>
        <w:t>CDD补充说明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3024"/>
            <w:shd w:fill="004984"/>
            <w:vAlign w:val="center"/>
          </w:tcPr>
          <w:p>
            <w:r/>
            <w:r>
              <w:rPr>
                <w:rFonts w:ascii="Microsoft YaHei" w:hAnsi="Microsoft YaHei" w:eastAsia="Microsoft YaHei"/>
                <w:b/>
                <w:color w:val="FFFFFF"/>
              </w:rPr>
              <w:t>CDD关注点</w:t>
            </w:r>
          </w:p>
        </w:tc>
        <w:tc>
          <w:tcPr>
            <w:tcW w:type="dxa" w:w="7056"/>
            <w:shd w:fill="004984"/>
            <w:vAlign w:val="center"/>
          </w:tcPr>
          <w:p>
            <w:r/>
            <w:r>
              <w:rPr>
                <w:rFonts w:ascii="Microsoft YaHei" w:hAnsi="Microsoft YaHei" w:eastAsia="Microsoft YaHei"/>
                <w:b/>
                <w:color w:val="FFFFFF"/>
              </w:rPr>
              <w:t>仁港永胜说明</w:t>
            </w:r>
          </w:p>
        </w:tc>
      </w:tr>
      <w:tr>
        <w:tc>
          <w:tcPr>
            <w:tcW w:type="dxa" w:w="3024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服务性质</w:t>
            </w:r>
          </w:p>
        </w:tc>
        <w:tc>
          <w:tcPr>
            <w:tcW w:type="dxa" w:w="7056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专业顾问服务、监管许可申请辅导、合规制度建设及企业服务。</w:t>
            </w:r>
          </w:p>
        </w:tc>
      </w:tr>
      <w:tr>
        <w:tc>
          <w:tcPr>
            <w:tcW w:type="dxa" w:w="3024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是否收付客户经营资金</w:t>
            </w:r>
          </w:p>
        </w:tc>
        <w:tc>
          <w:tcPr>
            <w:tcW w:type="dxa" w:w="7056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否。仁港永胜仅就顾问服务收取服务费，不参与客户MSO业务项下的客户资金流转。</w:t>
            </w:r>
          </w:p>
        </w:tc>
      </w:tr>
      <w:tr>
        <w:tc>
          <w:tcPr>
            <w:tcW w:type="dxa" w:w="3024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是否承诺监管批准</w:t>
            </w:r>
          </w:p>
        </w:tc>
        <w:tc>
          <w:tcPr>
            <w:tcW w:type="dxa" w:w="7056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否。任何牌照申请均受监管机构独立审批，仁港永胜负责提高材料质量、降低合规风险并协助应对监管问询。</w:t>
            </w:r>
          </w:p>
        </w:tc>
      </w:tr>
      <w:tr>
        <w:tc>
          <w:tcPr>
            <w:tcW w:type="dxa" w:w="3024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资料保密</w:t>
            </w:r>
          </w:p>
        </w:tc>
        <w:tc>
          <w:tcPr>
            <w:tcW w:type="dxa" w:w="7056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对客户商业计划、股权结构、UBO、资金来源及监管申请资料严格保密，并建议双方另行签署保密协议。</w:t>
            </w:r>
          </w:p>
        </w:tc>
      </w:tr>
      <w:tr>
        <w:tc>
          <w:tcPr>
            <w:tcW w:type="dxa" w:w="3024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官网及公开资料</w:t>
            </w:r>
          </w:p>
        </w:tc>
        <w:tc>
          <w:tcPr>
            <w:tcW w:type="dxa" w:w="7056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客户可通过官网及MSO指南页面了解仁港永胜对外服务内容及监管申请介绍。</w:t>
            </w:r>
          </w:p>
        </w:tc>
      </w:tr>
    </w:tbl>
    <w:p/>
    <w:p>
      <w:pPr>
        <w:pStyle w:val="Heading1"/>
      </w:pPr>
      <w:r>
        <w:rPr>
          <w:rFonts w:ascii="Microsoft YaHei" w:hAnsi="Microsoft YaHei" w:eastAsia="Microsoft YaHei"/>
          <w:color w:val="004984"/>
        </w:rPr>
        <w:t>监管参考</w:t>
      </w:r>
    </w:p>
    <w:p>
      <w:pPr>
        <w:spacing w:after="120"/>
      </w:pPr>
      <w:r>
        <w:rPr>
          <w:rFonts w:ascii="Microsoft YaHei" w:hAnsi="Microsoft YaHei" w:eastAsia="Microsoft YaHei"/>
          <w:sz w:val="21"/>
        </w:rPr>
        <w:t>香港海关金钱服务经营者牌照系统列明，MSO网上功能包括申请金钱服务经营者牌照、续期、申请批准新增董事/最终拥有人/合伙人、加入新的金钱服务经营处所、提交定期申报及查询申请状态等功能。香港海关亦说明，任何欲经营汇款及/或货币兑换服务的人士必须向海关关长申领牌照；在没有关长发出的牌照情况下经营金钱服务即属犯罪。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893" w:right="936" w:bottom="893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46464"/>
        <w:sz w:val="16"/>
      </w:rPr>
      <w:t>仁港永胜（香港）有限公司 | 86/F, International Commerce Centre, 1 Austin Road West, Kowloon, Hong Kong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Microsoft YaHei" w:hAnsi="Microsoft YaHei" w:eastAsia="Microsoft YaHei"/>
        <w:b/>
        <w:color w:val="004984"/>
        <w:sz w:val="28"/>
      </w:rPr>
      <w:t>仁港永胜（香港）有限公司</w:t>
      <w:br/>
      <w:t>Rengangyongsheng (Hong Kong) Limited</w:t>
    </w:r>
  </w:p>
  <w:p>
    <w:pPr>
      <w:jc w:val="center"/>
    </w:pPr>
    <w:r>
      <w:rPr>
        <w:color w:val="595959"/>
        <w:sz w:val="17"/>
      </w:rPr>
      <w:t>Your Trusted Compliance Partner | www.jrp-hk.com | WhatsApp: +852 9298 4213 | Email: Drew@cnjrp.com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 w:eastAsia="Microsoft YaHe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Microsoft YaHei" w:hAnsi="Microsoft YaHei" w:eastAsia="Microsoft YaHe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Microsoft YaHei" w:hAnsi="Microsoft YaHei" w:eastAsia="Microsoft YaHe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Microsoft YaHei" w:hAnsi="Microsoft YaHei" w:eastAsia="Microsoft YaHe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Microsoft YaHei" w:hAnsi="Microsoft YaHei" w:eastAsia="Microsoft YaHe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